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7AB" w:rsidRPr="004477AB" w:rsidRDefault="004477AB" w:rsidP="004477A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1. </w:t>
      </w:r>
      <w:r w:rsidR="00654D48" w:rsidRPr="00464390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Wycena</w:t>
      </w:r>
      <w:r w:rsidR="00654D48" w:rsidRPr="0046439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</w:t>
      </w:r>
      <w:r w:rsidR="00654D48" w:rsidRPr="00464390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instalacji fotowoltaicznej o mocy</w:t>
      </w:r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 50 </w:t>
      </w:r>
      <w:proofErr w:type="spellStart"/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kW</w:t>
      </w:r>
      <w:r w:rsidR="0046439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.</w:t>
      </w:r>
      <w:proofErr w:type="spellEnd"/>
      <w:r w:rsidR="00654D48" w:rsidRPr="0046439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:rsidR="004477AB" w:rsidRPr="004477AB" w:rsidRDefault="004477AB" w:rsidP="004477A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</w:p>
    <w:p w:rsidR="004477AB" w:rsidRPr="004477AB" w:rsidRDefault="00654D48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Instalacja</w:t>
      </w:r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składać się</w:t>
      </w:r>
      <w:r w:rsidRP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będzie</w:t>
      </w:r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144 paneli </w:t>
      </w:r>
      <w:proofErr w:type="spellStart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JASolar</w:t>
      </w:r>
      <w:proofErr w:type="spellEnd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60S10 345/MR – 345Wp/</w:t>
      </w:r>
      <w:proofErr w:type="spellStart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szt</w:t>
      </w:r>
      <w:proofErr w:type="spellEnd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        </w:t>
      </w:r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– razem 49680 </w:t>
      </w:r>
      <w:proofErr w:type="spellStart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</w:t>
      </w:r>
      <w:proofErr w:type="spellEnd"/>
      <w:r w:rsidR="004477AB"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4477AB" w:rsidRPr="004477AB" w:rsidRDefault="004477AB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Panele będą zabudowane w 16</w:t>
      </w:r>
      <w:r w:rsidR="00654D48" w:rsidRP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-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tu rzędach po 9 paneli w rzędzie</w:t>
      </w:r>
      <w:r w:rsid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dachu</w:t>
      </w:r>
      <w:r w:rsidR="007F7E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budynku</w:t>
      </w:r>
      <w:r w:rsid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szkoły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Ustawienie poziome pod kątem 35 st</w:t>
      </w:r>
      <w:r w:rsid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 poziomu.</w:t>
      </w:r>
    </w:p>
    <w:p w:rsidR="004477AB" w:rsidRPr="004477AB" w:rsidRDefault="004477AB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Montaż na ekierkach 35</w:t>
      </w:r>
      <w:r w:rsid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st.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które będą przykręcone do dachu za pomocą śrub dwugwintowych.</w:t>
      </w:r>
    </w:p>
    <w:p w:rsidR="004477AB" w:rsidRPr="004477AB" w:rsidRDefault="004477AB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 ekierkach zabudowane zostaną profile aluminiowe, a do nich przymocowane będą panele.</w:t>
      </w:r>
    </w:p>
    <w:p w:rsidR="004477AB" w:rsidRPr="004477AB" w:rsidRDefault="004477AB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Kable wzdłuż rzędów paneli prowadzone będą w korytach BAKS 35x50mm.</w:t>
      </w:r>
    </w:p>
    <w:p w:rsidR="004477AB" w:rsidRPr="004477AB" w:rsidRDefault="004477AB" w:rsidP="00654D4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Wszystko tak jak w wytycznych.</w:t>
      </w:r>
    </w:p>
    <w:p w:rsidR="00884997" w:rsidRPr="00884997" w:rsidRDefault="004477AB" w:rsidP="0088499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Falownik </w:t>
      </w:r>
      <w:proofErr w:type="spellStart"/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Sofar</w:t>
      </w:r>
      <w:proofErr w:type="spellEnd"/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Solar 50000 TL – 50 </w:t>
      </w:r>
      <w:proofErr w:type="spellStart"/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kW.</w:t>
      </w:r>
      <w:proofErr w:type="spellEnd"/>
    </w:p>
    <w:p w:rsidR="004C0407" w:rsidRPr="007F7E28" w:rsidRDefault="00884997" w:rsidP="0088499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t>Kalkulacja:</w:t>
      </w:r>
    </w:p>
    <w:p w:rsidR="004C0407" w:rsidRDefault="004477AB" w:rsidP="004477AB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581650" cy="5276850"/>
            <wp:effectExtent l="0" t="0" r="0" b="0"/>
            <wp:docPr id="10" name="Obraz 10" descr="C:\Users\TEMP.DESKTOP-8MJV5S7.000.001.002.003.004.005.006.007.008.009.010.011.012.013.014.015.016.017.018\Downloads\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DESKTOP-8MJV5S7.000.001.002.003.004.005.006.007.008.009.010.011.012.013.014.015.016.017.018\Downloads\image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07" w:rsidRDefault="004C0407" w:rsidP="00D17ECE">
      <w:pPr>
        <w:spacing w:after="0" w:line="240" w:lineRule="auto"/>
        <w:jc w:val="center"/>
        <w:rPr>
          <w:b/>
          <w:sz w:val="32"/>
          <w:szCs w:val="32"/>
        </w:rPr>
      </w:pPr>
    </w:p>
    <w:p w:rsidR="00884997" w:rsidRPr="00884997" w:rsidRDefault="00464390" w:rsidP="00884997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Cena : 175 000zł brutto,</w:t>
      </w:r>
      <w:r w:rsidR="00884997" w:rsidRPr="0088499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obejmuje wszystkie prace – projekt, uzgodnienie p</w:t>
      </w: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.</w:t>
      </w:r>
      <w:r w:rsidR="00884997" w:rsidRPr="0088499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poż, zgłoszenie do energetyki, dostawy, montaż, uruchomienie, monitoring</w:t>
      </w: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.</w:t>
      </w:r>
    </w:p>
    <w:p w:rsidR="004C0407" w:rsidRDefault="004C0407" w:rsidP="00884997">
      <w:pPr>
        <w:spacing w:after="0" w:line="240" w:lineRule="auto"/>
        <w:rPr>
          <w:b/>
          <w:sz w:val="32"/>
          <w:szCs w:val="32"/>
        </w:rPr>
      </w:pPr>
    </w:p>
    <w:p w:rsidR="00F95B87" w:rsidRDefault="00F95B87" w:rsidP="00464390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</w:p>
    <w:p w:rsidR="004C0407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lastRenderedPageBreak/>
        <w:t>2</w:t>
      </w:r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. </w:t>
      </w:r>
      <w:r w:rsidRPr="00464390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Wycena</w:t>
      </w:r>
      <w:r w:rsidRPr="00464390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 xml:space="preserve"> </w:t>
      </w:r>
      <w:r w:rsidRPr="00464390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instalacji fotowoltaicznej o mocy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 2</w:t>
      </w:r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 xml:space="preserve">0 </w:t>
      </w:r>
      <w:proofErr w:type="spellStart"/>
      <w:r w:rsidRPr="004477AB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kW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.</w:t>
      </w:r>
      <w:proofErr w:type="spellEnd"/>
      <w:r w:rsidRPr="00464390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</w:p>
    <w:p w:rsidR="00F95B87" w:rsidRPr="00F95B87" w:rsidRDefault="00F95B87" w:rsidP="0046439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Instalacja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składać się</w:t>
      </w:r>
      <w:r w:rsidRPr="00654D4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będzie</w:t>
      </w:r>
      <w:r w:rsidRPr="004477AB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z </w:t>
      </w: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57 paneli </w:t>
      </w:r>
      <w:proofErr w:type="spellStart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JASolar</w:t>
      </w:r>
      <w:proofErr w:type="spellEnd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60S10 345/MR – 345Wp/</w:t>
      </w:r>
      <w:proofErr w:type="spellStart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szt</w:t>
      </w:r>
      <w:proofErr w:type="spellEnd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– razem 19665 </w:t>
      </w:r>
      <w:proofErr w:type="spellStart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Wp</w:t>
      </w:r>
      <w:proofErr w:type="spellEnd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Panele będą zabudowane w kilku rzędach</w:t>
      </w: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na dachu</w:t>
      </w:r>
      <w:r w:rsidR="007F7E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budynku przedszkola</w:t>
      </w: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 Ustawienie poziome pod kątem 35 st</w:t>
      </w:r>
      <w:r w:rsidR="007F7E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.</w:t>
      </w: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do poziomu.</w:t>
      </w:r>
    </w:p>
    <w:p w:rsidR="00464390" w:rsidRPr="00464390" w:rsidRDefault="007F7E28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Montaż na ekierkach 35st.</w:t>
      </w:r>
      <w:r w:rsidR="00464390"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które będą przykręcone do dachu za pomocą śrub dwugwintowych.</w:t>
      </w: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Na ekierkach zabudowane zostaną profile aluminiowe, a do nich przymocowane będą panele.</w:t>
      </w: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Kable wzdłuż rzędów paneli prowadzone będą w korytach BAKS 35x50mm.</w:t>
      </w: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Wszystko tak jak w wytycznych.</w:t>
      </w:r>
    </w:p>
    <w:p w:rsidR="00464390" w:rsidRPr="00464390" w:rsidRDefault="00464390" w:rsidP="0046439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Falownik </w:t>
      </w:r>
      <w:proofErr w:type="spellStart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Sofar</w:t>
      </w:r>
      <w:proofErr w:type="spellEnd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Solar 20000 TL-G2 20 </w:t>
      </w:r>
      <w:proofErr w:type="spellStart"/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kW.</w:t>
      </w:r>
      <w:proofErr w:type="spellEnd"/>
    </w:p>
    <w:p w:rsidR="007F7E28" w:rsidRPr="007F7E28" w:rsidRDefault="00464390" w:rsidP="007F7E28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</w:pPr>
      <w:r w:rsidRPr="00464390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464390">
        <w:rPr>
          <w:rFonts w:ascii="Arial" w:eastAsia="Times New Roman" w:hAnsi="Arial" w:cs="Arial"/>
          <w:b/>
          <w:color w:val="000000"/>
          <w:sz w:val="28"/>
          <w:szCs w:val="28"/>
          <w:lang w:eastAsia="pl-PL"/>
        </w:rPr>
        <w:t>Kalkulacja:</w:t>
      </w:r>
    </w:p>
    <w:p w:rsidR="004C0407" w:rsidRDefault="007F7E28" w:rsidP="00D17EC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819775" cy="5210175"/>
            <wp:effectExtent l="0" t="0" r="9525" b="9525"/>
            <wp:docPr id="11" name="Obraz 11" descr="C:\Users\TEMP.DESKTOP-8MJV5S7.000.001.002.003.004.005.006.007.008.009.010.011.012.013.014.015.016.017.018\Downloads\ima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MP.DESKTOP-8MJV5S7.000.001.002.003.004.005.006.007.008.009.010.011.012.013.014.015.016.017.018\Downloads\image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407" w:rsidRDefault="004C0407" w:rsidP="00D17ECE">
      <w:pPr>
        <w:spacing w:after="0" w:line="240" w:lineRule="auto"/>
        <w:jc w:val="center"/>
        <w:rPr>
          <w:b/>
          <w:sz w:val="32"/>
          <w:szCs w:val="32"/>
        </w:rPr>
      </w:pPr>
    </w:p>
    <w:p w:rsidR="00F95B87" w:rsidRPr="00884997" w:rsidRDefault="00F95B87" w:rsidP="00F95B87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Cena :</w:t>
      </w:r>
      <w:r w:rsidR="00C26121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</w:t>
      </w: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75 000zł brutto,</w:t>
      </w:r>
      <w:r w:rsidRPr="0088499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obejmuje wszystkie prace – projekt, uzgodnienie p</w:t>
      </w: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.</w:t>
      </w:r>
      <w:r w:rsidRPr="0088499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poż, zgłoszenie do energetyki, dostawy, montaż, uruchomienie, monitoring</w:t>
      </w:r>
      <w:r w:rsidRPr="00464390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.</w:t>
      </w:r>
    </w:p>
    <w:p w:rsidR="004C0407" w:rsidRDefault="004C0407" w:rsidP="00F95B87">
      <w:pPr>
        <w:spacing w:after="0" w:line="240" w:lineRule="auto"/>
        <w:rPr>
          <w:b/>
          <w:sz w:val="32"/>
          <w:szCs w:val="32"/>
        </w:rPr>
      </w:pPr>
    </w:p>
    <w:p w:rsidR="004C0407" w:rsidRDefault="004C0407" w:rsidP="00F95B87">
      <w:pPr>
        <w:spacing w:after="0" w:line="240" w:lineRule="auto"/>
        <w:rPr>
          <w:b/>
          <w:sz w:val="32"/>
          <w:szCs w:val="32"/>
        </w:rPr>
      </w:pPr>
    </w:p>
    <w:p w:rsidR="004035E9" w:rsidRPr="007F7E28" w:rsidRDefault="00D76854" w:rsidP="00D17EC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F7E28">
        <w:rPr>
          <w:rFonts w:ascii="Arial" w:hAnsi="Arial" w:cs="Arial"/>
          <w:b/>
          <w:sz w:val="32"/>
          <w:szCs w:val="32"/>
        </w:rPr>
        <w:lastRenderedPageBreak/>
        <w:t xml:space="preserve">Wytyczne w zakresie budowy instalacji fotowoltaicznej </w:t>
      </w:r>
      <w:r w:rsidR="00D17ECE" w:rsidRPr="007F7E28">
        <w:rPr>
          <w:rFonts w:ascii="Arial" w:hAnsi="Arial" w:cs="Arial"/>
          <w:b/>
          <w:sz w:val="32"/>
          <w:szCs w:val="32"/>
        </w:rPr>
        <w:t xml:space="preserve">                    </w:t>
      </w:r>
      <w:r w:rsidRPr="007F7E28">
        <w:rPr>
          <w:rFonts w:ascii="Arial" w:hAnsi="Arial" w:cs="Arial"/>
          <w:b/>
          <w:sz w:val="32"/>
          <w:szCs w:val="32"/>
        </w:rPr>
        <w:t>na budynkach z płaskim dachem</w:t>
      </w:r>
    </w:p>
    <w:p w:rsidR="004035E9" w:rsidRPr="007F7E28" w:rsidRDefault="004035E9" w:rsidP="004035E9">
      <w:pPr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t>1. Montaż paneli</w:t>
      </w:r>
      <w:r w:rsidR="00D17ECE" w:rsidRPr="007F7E28">
        <w:rPr>
          <w:rFonts w:ascii="Arial" w:hAnsi="Arial" w:cs="Arial"/>
          <w:b/>
          <w:sz w:val="28"/>
          <w:szCs w:val="28"/>
        </w:rPr>
        <w:t>.</w:t>
      </w:r>
    </w:p>
    <w:p w:rsidR="00D17ECE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Panele zamontowane mają być na dachu i ustawione prostopadle/równolegle do krawędzi dachu w kierunku jak najbardziej zbliżonym do południa.</w:t>
      </w:r>
      <w:r w:rsidR="00B4723A" w:rsidRPr="007F7E28">
        <w:rPr>
          <w:rFonts w:ascii="Arial" w:hAnsi="Arial" w:cs="Arial"/>
          <w:sz w:val="24"/>
          <w:szCs w:val="24"/>
        </w:rPr>
        <w:t xml:space="preserve"> </w:t>
      </w:r>
      <w:r w:rsidRPr="007F7E28">
        <w:rPr>
          <w:rFonts w:ascii="Arial" w:hAnsi="Arial" w:cs="Arial"/>
          <w:sz w:val="24"/>
          <w:szCs w:val="24"/>
        </w:rPr>
        <w:t xml:space="preserve">Panele musza być uniesione względem poziomu o kąt co najmniej 31 stopni. Odległość pomiędzy rzędami powinna zabezpieczyć panele przed </w:t>
      </w:r>
      <w:r w:rsidR="00F95B87" w:rsidRPr="007F7E28">
        <w:rPr>
          <w:rFonts w:ascii="Arial" w:hAnsi="Arial" w:cs="Arial"/>
          <w:sz w:val="24"/>
          <w:szCs w:val="24"/>
        </w:rPr>
        <w:t>samo zacienianiem</w:t>
      </w:r>
      <w:r w:rsidRPr="007F7E28">
        <w:rPr>
          <w:rFonts w:ascii="Arial" w:hAnsi="Arial" w:cs="Arial"/>
          <w:sz w:val="24"/>
          <w:szCs w:val="24"/>
        </w:rPr>
        <w:t xml:space="preserve"> się w okresie przynajmniej od 1 lutego </w:t>
      </w:r>
      <w:r w:rsidR="00B4723A" w:rsidRPr="007F7E28">
        <w:rPr>
          <w:rFonts w:ascii="Arial" w:hAnsi="Arial" w:cs="Arial"/>
          <w:sz w:val="24"/>
          <w:szCs w:val="24"/>
        </w:rPr>
        <w:t xml:space="preserve"> </w:t>
      </w:r>
      <w:r w:rsidRPr="007F7E28">
        <w:rPr>
          <w:rFonts w:ascii="Arial" w:hAnsi="Arial" w:cs="Arial"/>
          <w:sz w:val="24"/>
          <w:szCs w:val="24"/>
        </w:rPr>
        <w:t>– wykonawca powinien wyznaczyć stosowną odleg</w:t>
      </w:r>
      <w:r w:rsidR="00D17ECE" w:rsidRPr="007F7E28">
        <w:rPr>
          <w:rFonts w:ascii="Arial" w:hAnsi="Arial" w:cs="Arial"/>
          <w:sz w:val="24"/>
          <w:szCs w:val="24"/>
        </w:rPr>
        <w:t>łości.</w:t>
      </w:r>
    </w:p>
    <w:p w:rsidR="00D17ECE" w:rsidRPr="007F7E28" w:rsidRDefault="00F10C88" w:rsidP="00D17ECE">
      <w:pPr>
        <w:rPr>
          <w:rFonts w:ascii="Arial" w:hAnsi="Arial" w:cs="Arial"/>
        </w:rPr>
      </w:pPr>
      <w:r w:rsidRPr="007F7E28">
        <w:rPr>
          <w:rFonts w:ascii="Arial" w:hAnsi="Arial" w:cs="Arial"/>
          <w:noProof/>
          <w:lang w:eastAsia="pl-PL"/>
        </w:rPr>
        <w:drawing>
          <wp:inline distT="0" distB="0" distL="0" distR="0" wp14:anchorId="215A51D2" wp14:editId="2101ABE0">
            <wp:extent cx="5753100" cy="2838450"/>
            <wp:effectExtent l="0" t="0" r="0" b="0"/>
            <wp:docPr id="5" name="Obraz 5" descr="C:\Users\TEMP.DESKTOP-8MJV5S7.000.001.002.003.004.005.006.007.008.009.010.011.012.013.014.015.016.017.018\Desktop\20200908_15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DESKTOP-8MJV5S7.000.001.002.003.004.005.006.007.008.009.010.011.012.013.014.015.016.017.018\Desktop\20200908_1534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3A" w:rsidRPr="007F7E28" w:rsidRDefault="00D17ECE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Montaż paneli wykonać na konstrukcji wkręcanej w dach (konstruk</w:t>
      </w:r>
      <w:r w:rsidR="00F95B87">
        <w:rPr>
          <w:rFonts w:ascii="Arial" w:hAnsi="Arial" w:cs="Arial"/>
          <w:sz w:val="24"/>
          <w:szCs w:val="24"/>
        </w:rPr>
        <w:t>cja balastowa nie wchodzi w grę</w:t>
      </w:r>
      <w:r w:rsidRPr="007F7E28">
        <w:rPr>
          <w:rFonts w:ascii="Arial" w:hAnsi="Arial" w:cs="Arial"/>
          <w:sz w:val="24"/>
          <w:szCs w:val="24"/>
        </w:rPr>
        <w:t xml:space="preserve">  </w:t>
      </w:r>
      <w:r w:rsidRPr="007F7E28">
        <w:rPr>
          <w:rFonts w:ascii="Arial" w:hAnsi="Arial" w:cs="Arial"/>
          <w:sz w:val="24"/>
          <w:szCs w:val="24"/>
        </w:rPr>
        <w:t>z uwagi na zbyt duże obciążenie dachu, szczególnie w wypadku rozbudowy instalacji).</w:t>
      </w:r>
    </w:p>
    <w:p w:rsidR="002F647E" w:rsidRPr="007F7E28" w:rsidRDefault="002F647E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noProof/>
          <w:lang w:eastAsia="pl-PL"/>
        </w:rPr>
        <mc:AlternateContent>
          <mc:Choice Requires="wps">
            <w:drawing>
              <wp:inline distT="0" distB="0" distL="0" distR="0" wp14:anchorId="582B67E5" wp14:editId="143DACE3">
                <wp:extent cx="304800" cy="304800"/>
                <wp:effectExtent l="0" t="0" r="0" b="0"/>
                <wp:docPr id="3" name="AutoShape 5" descr="https://download.poczta.onet.pl/49287495/eyJhIjpbeyJtIjoxMDc3OTU1MTE2LCJwIjoiMyIsInMiOiI4MDB4NjAwIn1dLCJtZSI6ImdldFRodW1iIn0%3D/20200908_1534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download.poczta.onet.pl/49287495/eyJhIjpbeyJtIjoxMDc3OTU1MTE2LCJwIjoiMyIsInMiOiI4MDB4NjAwIn1dLCJtZSI6ImdldFRodW1iIn0%3D/20200908_1534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H663a&#10;MwMAAFM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7F7E28">
        <w:rPr>
          <w:rFonts w:ascii="Arial" w:hAnsi="Arial" w:cs="Arial"/>
          <w:noProof/>
          <w:lang w:eastAsia="pl-PL"/>
        </w:rPr>
        <mc:AlternateContent>
          <mc:Choice Requires="wps">
            <w:drawing>
              <wp:inline distT="0" distB="0" distL="0" distR="0" wp14:anchorId="1D1E3B23" wp14:editId="2BCF69CF">
                <wp:extent cx="304800" cy="304800"/>
                <wp:effectExtent l="0" t="0" r="0" b="0"/>
                <wp:docPr id="4" name="AutoShape 6" descr="https://download.poczta.onet.pl/49287495/eyJhIjpbeyJtIjoxMDc3OTU1MTE2LCJwIjoiMyIsInMiOiI4MDB4NjAwIn1dLCJtZSI6ImdldFRodW1iIn0%3D/20200908_1534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download.poczta.onet.pl/49287495/eyJhIjpbeyJtIjoxMDc3OTU1MTE2LCJwIjoiMyIsInMiOiI4MDB4NjAwIn1dLCJtZSI6ImdldFRodW1iIn0%3D/20200908_1534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vS0Jv&#10;MwMAAFM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7F7E28">
        <w:rPr>
          <w:rFonts w:ascii="Arial" w:hAnsi="Arial" w:cs="Arial"/>
        </w:rPr>
        <mc:AlternateContent>
          <mc:Choice Requires="wps">
            <w:drawing>
              <wp:inline distT="0" distB="0" distL="0" distR="0" wp14:anchorId="4F1AF799" wp14:editId="58999AC6">
                <wp:extent cx="304800" cy="304800"/>
                <wp:effectExtent l="0" t="0" r="0" b="0"/>
                <wp:docPr id="2" name="Prostokąt 2" descr="https://download.poczta.onet.pl/49287495/eyJhIjpbeyJtIjoxMDc3OTU1MTE2LCJwIjoiMyIsInMiOiI4MDB4NjAwIn1dLCJtZSI6ImdldFRodW1iIn0%3D/20200908_1534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" o:spid="_x0000_s1026" alt="https://download.poczta.onet.pl/49287495/eyJhIjpbeyJtIjoxMDc3OTU1MTE2LCJwIjoiMyIsInMiOiI4MDB4NjAwIn1dLCJtZSI6ImdldFRodW1iIn0%3D/20200908_1534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bjriuToDAABU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="00D17ECE" w:rsidRPr="007F7E28">
        <w:rPr>
          <w:rStyle w:val="Normalny"/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7ECE" w:rsidRPr="007F7E28">
        <w:rPr>
          <w:rFonts w:ascii="Arial" w:hAnsi="Arial" w:cs="Arial"/>
          <w:noProof/>
          <w:lang w:eastAsia="pl-PL"/>
        </w:rPr>
        <w:drawing>
          <wp:inline distT="0" distB="0" distL="0" distR="0" wp14:anchorId="17D370E1" wp14:editId="259E1E23">
            <wp:extent cx="5753100" cy="2667000"/>
            <wp:effectExtent l="0" t="0" r="0" b="0"/>
            <wp:docPr id="9" name="Obraz 9" descr="C:\Users\TEMP.DESKTOP-8MJV5S7.000.001.002.003.004.005.006.007.008.009.010.011.012.013.014.015.016.017.018\Downloads\image[5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DESKTOP-8MJV5S7.000.001.002.003.004.005.006.007.008.009.010.011.012.013.014.015.016.017.018\Downloads\image[5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lastRenderedPageBreak/>
        <w:t>Konstrukcja przykręcona powinna być do dachu za pomocą śrub zakończonych gumową uszczelką,</w:t>
      </w:r>
      <w:r w:rsidR="00112B71" w:rsidRPr="007F7E28">
        <w:rPr>
          <w:rFonts w:ascii="Arial" w:hAnsi="Arial" w:cs="Arial"/>
          <w:sz w:val="24"/>
          <w:szCs w:val="24"/>
        </w:rPr>
        <w:t xml:space="preserve"> </w:t>
      </w:r>
      <w:r w:rsidRPr="007F7E28">
        <w:rPr>
          <w:rFonts w:ascii="Arial" w:hAnsi="Arial" w:cs="Arial"/>
          <w:sz w:val="24"/>
          <w:szCs w:val="24"/>
        </w:rPr>
        <w:t xml:space="preserve"> a otwory pod śruby, dla zwiększenia szczelności wypełnione masa dekarską.</w:t>
      </w:r>
    </w:p>
    <w:p w:rsidR="00D17ECE" w:rsidRPr="007F7E28" w:rsidRDefault="00112B71" w:rsidP="00112B71">
      <w:pPr>
        <w:rPr>
          <w:rFonts w:ascii="Arial" w:hAnsi="Arial" w:cs="Arial"/>
        </w:rPr>
      </w:pPr>
      <w:r w:rsidRPr="007F7E28">
        <w:rPr>
          <w:rFonts w:ascii="Arial" w:hAnsi="Arial" w:cs="Arial"/>
          <w:noProof/>
          <w:lang w:eastAsia="pl-PL"/>
        </w:rPr>
        <w:drawing>
          <wp:inline distT="0" distB="0" distL="0" distR="0" wp14:anchorId="3DF6F99C" wp14:editId="46D2A7CB">
            <wp:extent cx="5715000" cy="3562350"/>
            <wp:effectExtent l="0" t="0" r="0" b="0"/>
            <wp:docPr id="8" name="Obraz 8" descr="C:\Users\TEMP.DESKTOP-8MJV5S7.000.001.002.003.004.005.006.007.008.009.010.011.012.013.014.015.016.017.018\AppData\Local\Microsoft\Windows\INetCache\Content.Word\image[1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DESKTOP-8MJV5S7.000.001.002.003.004.005.006.007.008.009.010.011.012.013.014.015.016.017.018\AppData\Local\Microsoft\Windows\INetCache\Content.Word\image[12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71" w:rsidRPr="007F7E28" w:rsidRDefault="00112B71" w:rsidP="00112B71">
      <w:pPr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t>2. Instalacja elektryczna</w:t>
      </w:r>
      <w:r w:rsidR="00D17ECE" w:rsidRPr="007F7E28">
        <w:rPr>
          <w:rFonts w:ascii="Arial" w:hAnsi="Arial" w:cs="Arial"/>
          <w:b/>
          <w:sz w:val="28"/>
          <w:szCs w:val="28"/>
        </w:rPr>
        <w:t>.</w:t>
      </w:r>
    </w:p>
    <w:p w:rsidR="00B4723A" w:rsidRPr="007F7E28" w:rsidRDefault="00112B71" w:rsidP="00B4723A">
      <w:pPr>
        <w:jc w:val="both"/>
        <w:rPr>
          <w:rFonts w:ascii="Arial" w:hAnsi="Arial" w:cs="Arial"/>
          <w:noProof/>
          <w:lang w:eastAsia="pl-PL"/>
        </w:rPr>
      </w:pPr>
      <w:r w:rsidRPr="007F7E28">
        <w:rPr>
          <w:rFonts w:ascii="Arial" w:hAnsi="Arial" w:cs="Arial"/>
          <w:sz w:val="24"/>
          <w:szCs w:val="24"/>
        </w:rPr>
        <w:t>Okablowanie po dachu i pomiędzy panelami prowadzić  w systemowych przemysłowych</w:t>
      </w:r>
      <w:r w:rsidR="007F7E28">
        <w:rPr>
          <w:rFonts w:ascii="Arial" w:hAnsi="Arial" w:cs="Arial"/>
          <w:sz w:val="24"/>
          <w:szCs w:val="24"/>
        </w:rPr>
        <w:t>,</w:t>
      </w:r>
      <w:r w:rsidRPr="007F7E28">
        <w:rPr>
          <w:rFonts w:ascii="Arial" w:hAnsi="Arial" w:cs="Arial"/>
          <w:sz w:val="24"/>
          <w:szCs w:val="24"/>
        </w:rPr>
        <w:t xml:space="preserve"> metalowych korytach instalacyjnych (</w:t>
      </w:r>
      <w:r w:rsidR="00F95B87">
        <w:rPr>
          <w:rFonts w:ascii="Arial" w:hAnsi="Arial" w:cs="Arial"/>
          <w:sz w:val="24"/>
          <w:szCs w:val="24"/>
        </w:rPr>
        <w:t>np.</w:t>
      </w:r>
      <w:r w:rsidRPr="007F7E28">
        <w:rPr>
          <w:rFonts w:ascii="Arial" w:hAnsi="Arial" w:cs="Arial"/>
          <w:sz w:val="24"/>
          <w:szCs w:val="24"/>
        </w:rPr>
        <w:t xml:space="preserve"> systemu BAKS). Na dachu na odcinkach poza korytami kablowymi kable powinny być albo montowane </w:t>
      </w:r>
      <w:r w:rsidR="007F7E28">
        <w:rPr>
          <w:rFonts w:ascii="Arial" w:hAnsi="Arial" w:cs="Arial"/>
          <w:sz w:val="24"/>
          <w:szCs w:val="24"/>
        </w:rPr>
        <w:t xml:space="preserve">              </w:t>
      </w:r>
      <w:r w:rsidRPr="007F7E28">
        <w:rPr>
          <w:rFonts w:ascii="Arial" w:hAnsi="Arial" w:cs="Arial"/>
          <w:sz w:val="24"/>
          <w:szCs w:val="24"/>
        </w:rPr>
        <w:t>w peszlach UV albo przypięte do konstrukcji nośnej paneli.</w:t>
      </w:r>
      <w:r w:rsidRPr="007F7E28">
        <w:rPr>
          <w:rFonts w:ascii="Arial" w:hAnsi="Arial" w:cs="Arial"/>
          <w:noProof/>
          <w:lang w:eastAsia="pl-PL"/>
        </w:rPr>
        <w:t xml:space="preserve"> </w:t>
      </w:r>
    </w:p>
    <w:p w:rsidR="00D17ECE" w:rsidRPr="007F7E28" w:rsidRDefault="00112B71" w:rsidP="00F95B87">
      <w:pPr>
        <w:jc w:val="both"/>
        <w:rPr>
          <w:rFonts w:ascii="Arial" w:hAnsi="Arial" w:cs="Arial"/>
          <w:noProof/>
          <w:lang w:eastAsia="pl-PL"/>
        </w:rPr>
      </w:pPr>
      <w:r w:rsidRPr="007F7E28">
        <w:rPr>
          <w:rFonts w:ascii="Arial" w:hAnsi="Arial" w:cs="Arial"/>
          <w:noProof/>
          <w:lang w:eastAsia="pl-PL"/>
        </w:rPr>
        <w:drawing>
          <wp:inline distT="0" distB="0" distL="0" distR="0" wp14:anchorId="0EFC09D7" wp14:editId="761235E6">
            <wp:extent cx="5753099" cy="3076575"/>
            <wp:effectExtent l="0" t="0" r="635" b="0"/>
            <wp:docPr id="7" name="Obraz 7" descr="C:\Users\TEMP.DESKTOP-8MJV5S7.000.001.002.003.004.005.006.007.008.009.010.011.012.013.014.015.016.017.018\Desktop\20200908_15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DESKTOP-8MJV5S7.000.001.002.003.004.005.006.007.008.009.010.011.012.013.014.015.016.017.018\Desktop\20200908_1533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0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E9" w:rsidRPr="007F7E28" w:rsidRDefault="00F10C88" w:rsidP="004035E9">
      <w:pPr>
        <w:rPr>
          <w:rFonts w:ascii="Arial" w:hAnsi="Arial" w:cs="Arial"/>
        </w:rPr>
      </w:pPr>
      <w:r w:rsidRPr="007F7E28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4AADBC46" wp14:editId="061CA6A5">
            <wp:extent cx="5759722" cy="3876675"/>
            <wp:effectExtent l="0" t="0" r="0" b="0"/>
            <wp:docPr id="1" name="Obraz 1" descr="C:\Users\TEMP.DESKTOP-8MJV5S7.000.001.002.003.004.005.006.007.008.009.010.011.012.013.014.015.016.017.018\Desktop\20200908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DESKTOP-8MJV5S7.000.001.002.003.004.005.006.007.008.009.010.011.012.013.014.015.016.017.018\Desktop\20200908_1533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7E" w:rsidRPr="007F7E28" w:rsidRDefault="004035E9" w:rsidP="004035E9">
      <w:pPr>
        <w:rPr>
          <w:rFonts w:ascii="Arial" w:hAnsi="Arial" w:cs="Arial"/>
        </w:rPr>
      </w:pPr>
      <w:r w:rsidRPr="007F7E28">
        <w:rPr>
          <w:rFonts w:ascii="Arial" w:hAnsi="Arial" w:cs="Arial"/>
        </w:rPr>
        <w:t> </w:t>
      </w:r>
    </w:p>
    <w:p w:rsidR="004035E9" w:rsidRPr="007F7E28" w:rsidRDefault="004035E9" w:rsidP="00B4723A">
      <w:pPr>
        <w:jc w:val="both"/>
        <w:rPr>
          <w:rFonts w:ascii="Arial" w:hAnsi="Arial" w:cs="Arial"/>
        </w:rPr>
      </w:pPr>
      <w:r w:rsidRPr="007F7E28">
        <w:rPr>
          <w:rFonts w:ascii="Arial" w:hAnsi="Arial" w:cs="Arial"/>
        </w:rPr>
        <w:t xml:space="preserve">Trasy kablowe nie powinny stykać się bezpośrednio z powierzchnią dachu i powinny być oddzielone od powierzchni dachu za pomocą odpowiednich </w:t>
      </w:r>
      <w:proofErr w:type="spellStart"/>
      <w:r w:rsidRPr="007F7E28">
        <w:rPr>
          <w:rFonts w:ascii="Arial" w:hAnsi="Arial" w:cs="Arial"/>
        </w:rPr>
        <w:t>odstępników</w:t>
      </w:r>
      <w:proofErr w:type="spellEnd"/>
      <w:r w:rsidRPr="007F7E28">
        <w:rPr>
          <w:rFonts w:ascii="Arial" w:hAnsi="Arial" w:cs="Arial"/>
        </w:rPr>
        <w:t>.</w:t>
      </w:r>
      <w:r w:rsidR="00F10C88" w:rsidRPr="007F7E28">
        <w:rPr>
          <w:rFonts w:ascii="Arial" w:hAnsi="Arial" w:cs="Arial"/>
        </w:rPr>
        <w:t xml:space="preserve"> </w:t>
      </w:r>
      <w:r w:rsidR="00C26121">
        <w:rPr>
          <w:rFonts w:ascii="Arial" w:hAnsi="Arial" w:cs="Arial"/>
        </w:rPr>
        <w:t xml:space="preserve">                            </w:t>
      </w:r>
      <w:r w:rsidRPr="007F7E28">
        <w:rPr>
          <w:rFonts w:ascii="Arial" w:hAnsi="Arial" w:cs="Arial"/>
        </w:rPr>
        <w:t>W pomieszczeniach, kable prowadzić analogicznie jak po dachu lub z zastosowaniem plastikowych kanałów kablowych. Nie zezwala się prowadzić okablowania w rurkach plastikowych.</w:t>
      </w:r>
      <w:r w:rsidR="00F10C88" w:rsidRPr="007F7E28">
        <w:rPr>
          <w:rFonts w:ascii="Arial" w:hAnsi="Arial" w:cs="Arial"/>
        </w:rPr>
        <w:t xml:space="preserve"> </w:t>
      </w:r>
      <w:r w:rsidRPr="007F7E28">
        <w:rPr>
          <w:rFonts w:ascii="Arial" w:hAnsi="Arial" w:cs="Arial"/>
        </w:rPr>
        <w:t>Kable z dachu do zabezpieczeń prowadzić przewodem fotowoltaicznym 6mm2.</w:t>
      </w:r>
      <w:r w:rsidR="00F10C88" w:rsidRPr="007F7E28">
        <w:rPr>
          <w:rFonts w:ascii="Arial" w:hAnsi="Arial" w:cs="Arial"/>
        </w:rPr>
        <w:t xml:space="preserve"> </w:t>
      </w:r>
      <w:r w:rsidRPr="007F7E28">
        <w:rPr>
          <w:rFonts w:ascii="Arial" w:hAnsi="Arial" w:cs="Arial"/>
        </w:rPr>
        <w:t xml:space="preserve">Z uwagi na duże odległości pomiędzy panelami a falownikiem, na dachu </w:t>
      </w:r>
      <w:r w:rsidR="00C26121">
        <w:rPr>
          <w:rFonts w:ascii="Arial" w:hAnsi="Arial" w:cs="Arial"/>
        </w:rPr>
        <w:t xml:space="preserve">                   </w:t>
      </w:r>
      <w:r w:rsidRPr="007F7E28">
        <w:rPr>
          <w:rFonts w:ascii="Arial" w:hAnsi="Arial" w:cs="Arial"/>
        </w:rPr>
        <w:t>w hermetycznych szafkach powinny być zamontowane dodatkowe zabezpieczenia przeciwprzepięciowe. Falownik powinien być chroniony na każdym stringu DC oraz na linii wyjściowej AC właściwymi zabezpieczeniami przeciwprzepięciowymi DC i AC.</w:t>
      </w:r>
    </w:p>
    <w:p w:rsidR="004035E9" w:rsidRPr="007F7E28" w:rsidRDefault="004035E9" w:rsidP="00B4723A">
      <w:pPr>
        <w:jc w:val="both"/>
        <w:rPr>
          <w:rFonts w:ascii="Arial" w:hAnsi="Arial" w:cs="Arial"/>
        </w:rPr>
      </w:pPr>
      <w:r w:rsidRPr="007F7E28">
        <w:rPr>
          <w:rFonts w:ascii="Arial" w:hAnsi="Arial" w:cs="Arial"/>
        </w:rPr>
        <w:t>Instalacja powinna być wyposażona w wyłączniki pożarowe oraz</w:t>
      </w:r>
      <w:r w:rsidR="00C26121">
        <w:rPr>
          <w:rFonts w:ascii="Arial" w:hAnsi="Arial" w:cs="Arial"/>
        </w:rPr>
        <w:t xml:space="preserve"> urządzenia odcinające napięcie</w:t>
      </w:r>
      <w:r w:rsidR="00B4723A" w:rsidRPr="007F7E28">
        <w:rPr>
          <w:rFonts w:ascii="Arial" w:hAnsi="Arial" w:cs="Arial"/>
        </w:rPr>
        <w:t xml:space="preserve"> </w:t>
      </w:r>
      <w:r w:rsidRPr="007F7E28">
        <w:rPr>
          <w:rFonts w:ascii="Arial" w:hAnsi="Arial" w:cs="Arial"/>
        </w:rPr>
        <w:t>z paneli na poziomie dachu z funkcją ponownego załączenia po wyłączeniu bez konieczności wchodzenia osób na dach (zdalnie lub samoczynnie)</w:t>
      </w:r>
      <w:r w:rsidR="00C26121">
        <w:rPr>
          <w:rFonts w:ascii="Arial" w:hAnsi="Arial" w:cs="Arial"/>
        </w:rPr>
        <w:t>.</w:t>
      </w:r>
    </w:p>
    <w:p w:rsidR="004035E9" w:rsidRPr="007F7E28" w:rsidRDefault="004035E9" w:rsidP="004035E9">
      <w:pPr>
        <w:rPr>
          <w:rFonts w:ascii="Arial" w:hAnsi="Arial" w:cs="Arial"/>
        </w:rPr>
      </w:pPr>
      <w:r w:rsidRPr="007F7E28">
        <w:rPr>
          <w:rFonts w:ascii="Arial" w:hAnsi="Arial" w:cs="Arial"/>
        </w:rPr>
        <w:t> </w:t>
      </w:r>
    </w:p>
    <w:p w:rsidR="004035E9" w:rsidRPr="007F7E28" w:rsidRDefault="004035E9" w:rsidP="004035E9">
      <w:pPr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t>3. Panele.</w:t>
      </w:r>
    </w:p>
    <w:p w:rsidR="004035E9" w:rsidRPr="007F7E28" w:rsidRDefault="004035E9" w:rsidP="00B4723A">
      <w:pPr>
        <w:jc w:val="both"/>
        <w:rPr>
          <w:rFonts w:ascii="Arial" w:hAnsi="Arial" w:cs="Arial"/>
        </w:rPr>
      </w:pPr>
      <w:r w:rsidRPr="007F7E28">
        <w:rPr>
          <w:rFonts w:ascii="Arial" w:hAnsi="Arial" w:cs="Arial"/>
        </w:rPr>
        <w:t xml:space="preserve">Panele monokrystaliczne o mocy co najmniej 340 </w:t>
      </w:r>
      <w:proofErr w:type="spellStart"/>
      <w:r w:rsidRPr="007F7E28">
        <w:rPr>
          <w:rFonts w:ascii="Arial" w:hAnsi="Arial" w:cs="Arial"/>
        </w:rPr>
        <w:t>Wp</w:t>
      </w:r>
      <w:proofErr w:type="spellEnd"/>
      <w:r w:rsidRPr="007F7E28">
        <w:rPr>
          <w:rFonts w:ascii="Arial" w:hAnsi="Arial" w:cs="Arial"/>
        </w:rPr>
        <w:t xml:space="preserve">/szt. Panele powinny pochodzić </w:t>
      </w:r>
      <w:r w:rsidR="00C26121">
        <w:rPr>
          <w:rFonts w:ascii="Arial" w:hAnsi="Arial" w:cs="Arial"/>
        </w:rPr>
        <w:t xml:space="preserve">          </w:t>
      </w:r>
      <w:r w:rsidRPr="007F7E28">
        <w:rPr>
          <w:rFonts w:ascii="Arial" w:hAnsi="Arial" w:cs="Arial"/>
        </w:rPr>
        <w:t xml:space="preserve">od autoryzowanego dystrybutora w Polsce i posiadać co najmniej 12 lat gwarancji na wyrób </w:t>
      </w:r>
      <w:r w:rsidR="00C26121">
        <w:rPr>
          <w:rFonts w:ascii="Arial" w:hAnsi="Arial" w:cs="Arial"/>
        </w:rPr>
        <w:t xml:space="preserve">   </w:t>
      </w:r>
      <w:r w:rsidRPr="007F7E28">
        <w:rPr>
          <w:rFonts w:ascii="Arial" w:hAnsi="Arial" w:cs="Arial"/>
        </w:rPr>
        <w:t>i 25 lat na utrzymanie sprawności na poziomie co najmniej 80%. Panele muszą być nowe, nieużywane.</w:t>
      </w:r>
    </w:p>
    <w:p w:rsidR="004035E9" w:rsidRDefault="004035E9" w:rsidP="004035E9">
      <w:pPr>
        <w:rPr>
          <w:rFonts w:ascii="Arial" w:hAnsi="Arial" w:cs="Arial"/>
        </w:rPr>
      </w:pPr>
      <w:r w:rsidRPr="007F7E28">
        <w:rPr>
          <w:rFonts w:ascii="Arial" w:hAnsi="Arial" w:cs="Arial"/>
        </w:rPr>
        <w:t> </w:t>
      </w:r>
    </w:p>
    <w:p w:rsidR="00F95B87" w:rsidRPr="007F7E28" w:rsidRDefault="00F95B87" w:rsidP="004035E9">
      <w:pPr>
        <w:rPr>
          <w:rFonts w:ascii="Arial" w:hAnsi="Arial" w:cs="Arial"/>
        </w:rPr>
      </w:pPr>
    </w:p>
    <w:p w:rsidR="004035E9" w:rsidRPr="007F7E28" w:rsidRDefault="004035E9" w:rsidP="004035E9">
      <w:pPr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lastRenderedPageBreak/>
        <w:t>4. Falowniki</w:t>
      </w:r>
      <w:r w:rsidR="00B4723A" w:rsidRPr="007F7E28">
        <w:rPr>
          <w:rFonts w:ascii="Arial" w:hAnsi="Arial" w:cs="Arial"/>
          <w:b/>
          <w:sz w:val="28"/>
          <w:szCs w:val="28"/>
        </w:rPr>
        <w:t>.</w:t>
      </w:r>
    </w:p>
    <w:p w:rsidR="004035E9" w:rsidRPr="007F7E28" w:rsidRDefault="004035E9" w:rsidP="00B4723A">
      <w:pPr>
        <w:jc w:val="both"/>
        <w:rPr>
          <w:rFonts w:ascii="Arial" w:hAnsi="Arial" w:cs="Arial"/>
        </w:rPr>
      </w:pPr>
      <w:r w:rsidRPr="007F7E28">
        <w:rPr>
          <w:rFonts w:ascii="Arial" w:hAnsi="Arial" w:cs="Arial"/>
        </w:rPr>
        <w:t xml:space="preserve">Falowniki powinny pochodzić od autoryzowanego dystrybutora w Polsce i posiadać </w:t>
      </w:r>
      <w:r w:rsidR="00C26121">
        <w:rPr>
          <w:rFonts w:ascii="Arial" w:hAnsi="Arial" w:cs="Arial"/>
        </w:rPr>
        <w:t xml:space="preserve">             </w:t>
      </w:r>
      <w:r w:rsidRPr="007F7E28">
        <w:rPr>
          <w:rFonts w:ascii="Arial" w:hAnsi="Arial" w:cs="Arial"/>
        </w:rPr>
        <w:t>co najmniej 10 lat gwarancji. Falowniki muszą być nowe, nieużywane.</w:t>
      </w:r>
    </w:p>
    <w:p w:rsidR="004035E9" w:rsidRPr="007F7E28" w:rsidRDefault="004035E9" w:rsidP="004035E9">
      <w:pPr>
        <w:rPr>
          <w:rFonts w:ascii="Arial" w:hAnsi="Arial" w:cs="Arial"/>
          <w:b/>
          <w:sz w:val="28"/>
          <w:szCs w:val="28"/>
        </w:rPr>
      </w:pPr>
      <w:r w:rsidRPr="007F7E28">
        <w:rPr>
          <w:rFonts w:ascii="Arial" w:hAnsi="Arial" w:cs="Arial"/>
          <w:b/>
          <w:sz w:val="28"/>
          <w:szCs w:val="28"/>
        </w:rPr>
        <w:t>5. System monitoringu</w:t>
      </w:r>
      <w:r w:rsidR="00B4723A" w:rsidRPr="007F7E28">
        <w:rPr>
          <w:rFonts w:ascii="Arial" w:hAnsi="Arial" w:cs="Arial"/>
          <w:b/>
          <w:sz w:val="28"/>
          <w:szCs w:val="28"/>
        </w:rPr>
        <w:t>.</w:t>
      </w:r>
    </w:p>
    <w:p w:rsidR="004035E9" w:rsidRPr="007F7E28" w:rsidRDefault="004035E9" w:rsidP="00B4723A">
      <w:pPr>
        <w:jc w:val="both"/>
        <w:rPr>
          <w:rFonts w:ascii="Arial" w:hAnsi="Arial" w:cs="Arial"/>
        </w:rPr>
      </w:pPr>
      <w:r w:rsidRPr="007F7E28">
        <w:rPr>
          <w:rFonts w:ascii="Arial" w:hAnsi="Arial" w:cs="Arial"/>
        </w:rPr>
        <w:t>Instalacja powinna być wyposażona w internetowy system monitoringu pracy instalacji. System ten powinien umożliwiać użytkowanie za pomocą komputerów oraz urządzeń przenośnych (np. telefony komórkowe)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System powinien umożliwiać obserwację z każdego falownika co najmniej następujących parametrów: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bieżąca moc instalacji,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 xml:space="preserve">- dobowy wykres mocy zawierający średnie minutowe (lub częstsze)  pozwalający </w:t>
      </w:r>
      <w:r w:rsidR="00B4723A" w:rsidRPr="007F7E28">
        <w:rPr>
          <w:rFonts w:ascii="Arial" w:hAnsi="Arial" w:cs="Arial"/>
          <w:sz w:val="24"/>
          <w:szCs w:val="24"/>
        </w:rPr>
        <w:t xml:space="preserve">                 </w:t>
      </w:r>
      <w:r w:rsidRPr="007F7E28">
        <w:rPr>
          <w:rFonts w:ascii="Arial" w:hAnsi="Arial" w:cs="Arial"/>
          <w:sz w:val="24"/>
          <w:szCs w:val="24"/>
        </w:rPr>
        <w:t>na obserwację danych bieżących i historycznych z każdego dnia w historii</w:t>
      </w:r>
      <w:r w:rsidR="004C0407" w:rsidRPr="007F7E28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produkcja w dniu bieżącym</w:t>
      </w:r>
      <w:r w:rsidR="004C0407" w:rsidRPr="007F7E28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produkcja dzienna w każdym miesiącu na wykresie miesięcznym</w:t>
      </w:r>
      <w:r w:rsidR="004C0407" w:rsidRPr="007F7E28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produkcja miesięczna w każdym roku na wykresie rocznym</w:t>
      </w:r>
      <w:r w:rsidR="004C0407" w:rsidRPr="007F7E28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bieżące wartości napięć i prądów w każdym stringu na wejściu do falownika oraz wartości napięć i prądów sieciowych</w:t>
      </w:r>
      <w:r w:rsidR="004C0407" w:rsidRPr="007F7E28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 xml:space="preserve">- wartości napięć i prądów w każdym stringu na wejściu do falownika oraz wartości napięć </w:t>
      </w:r>
      <w:r w:rsidR="00B4723A" w:rsidRPr="007F7E28">
        <w:rPr>
          <w:rFonts w:ascii="Arial" w:hAnsi="Arial" w:cs="Arial"/>
          <w:sz w:val="24"/>
          <w:szCs w:val="24"/>
        </w:rPr>
        <w:t xml:space="preserve">     </w:t>
      </w:r>
      <w:r w:rsidRPr="007F7E28">
        <w:rPr>
          <w:rFonts w:ascii="Arial" w:hAnsi="Arial" w:cs="Arial"/>
          <w:sz w:val="24"/>
          <w:szCs w:val="24"/>
        </w:rPr>
        <w:t xml:space="preserve">i prądów sieciowych powinny być również przedstawione na wykresach </w:t>
      </w:r>
      <w:r w:rsidR="00C26121">
        <w:rPr>
          <w:rFonts w:ascii="Arial" w:hAnsi="Arial" w:cs="Arial"/>
          <w:sz w:val="24"/>
          <w:szCs w:val="24"/>
        </w:rPr>
        <w:t xml:space="preserve">     </w:t>
      </w:r>
      <w:r w:rsidRPr="007F7E28">
        <w:rPr>
          <w:rFonts w:ascii="Arial" w:hAnsi="Arial" w:cs="Arial"/>
          <w:sz w:val="24"/>
          <w:szCs w:val="24"/>
        </w:rPr>
        <w:t>z danymi bieżącymi (średnie co najmniej minutowe) i historycznych. </w:t>
      </w:r>
    </w:p>
    <w:p w:rsidR="004035E9" w:rsidRPr="007F7E28" w:rsidRDefault="004035E9" w:rsidP="00B4723A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Każdy wykres powinien pozwalać na ustawienie dowolnej godziny początku i końca oraz powinien pozwalać na wyświetlenie zestawienia dowolnych danych logowanych w systemie (</w:t>
      </w:r>
      <w:proofErr w:type="spellStart"/>
      <w:r w:rsidRPr="007F7E28">
        <w:rPr>
          <w:rFonts w:ascii="Arial" w:hAnsi="Arial" w:cs="Arial"/>
          <w:sz w:val="24"/>
          <w:szCs w:val="24"/>
        </w:rPr>
        <w:t>np</w:t>
      </w:r>
      <w:proofErr w:type="spellEnd"/>
      <w:r w:rsidRPr="007F7E28">
        <w:rPr>
          <w:rFonts w:ascii="Arial" w:hAnsi="Arial" w:cs="Arial"/>
          <w:sz w:val="24"/>
          <w:szCs w:val="24"/>
        </w:rPr>
        <w:t xml:space="preserve"> średnie minutowe, godzinowe ....).</w:t>
      </w:r>
      <w:r w:rsidR="004C0407" w:rsidRPr="007F7E28">
        <w:rPr>
          <w:rFonts w:ascii="Arial" w:hAnsi="Arial" w:cs="Arial"/>
          <w:sz w:val="24"/>
          <w:szCs w:val="24"/>
        </w:rPr>
        <w:t xml:space="preserve"> </w:t>
      </w:r>
      <w:r w:rsidRPr="007F7E28">
        <w:rPr>
          <w:rFonts w:ascii="Arial" w:hAnsi="Arial" w:cs="Arial"/>
          <w:sz w:val="24"/>
          <w:szCs w:val="24"/>
        </w:rPr>
        <w:t>System powinien pozwalać na eksport zgromadzonych danych na zewnątrz (</w:t>
      </w:r>
      <w:r w:rsidR="004C0407" w:rsidRPr="007F7E28">
        <w:rPr>
          <w:rFonts w:ascii="Arial" w:hAnsi="Arial" w:cs="Arial"/>
          <w:sz w:val="24"/>
          <w:szCs w:val="24"/>
        </w:rPr>
        <w:t>np.</w:t>
      </w:r>
      <w:r w:rsidRPr="007F7E28">
        <w:rPr>
          <w:rFonts w:ascii="Arial" w:hAnsi="Arial" w:cs="Arial"/>
          <w:sz w:val="24"/>
          <w:szCs w:val="24"/>
        </w:rPr>
        <w:t xml:space="preserve"> do zewnętrznych baz danych lub arkusza </w:t>
      </w:r>
      <w:proofErr w:type="spellStart"/>
      <w:r w:rsidRPr="007F7E28">
        <w:rPr>
          <w:rFonts w:ascii="Arial" w:hAnsi="Arial" w:cs="Arial"/>
          <w:sz w:val="24"/>
          <w:szCs w:val="24"/>
        </w:rPr>
        <w:t>excell</w:t>
      </w:r>
      <w:proofErr w:type="spellEnd"/>
      <w:r w:rsidRPr="007F7E28">
        <w:rPr>
          <w:rFonts w:ascii="Arial" w:hAnsi="Arial" w:cs="Arial"/>
          <w:sz w:val="24"/>
          <w:szCs w:val="24"/>
        </w:rPr>
        <w:t>).</w:t>
      </w:r>
    </w:p>
    <w:p w:rsidR="00B4723A" w:rsidRPr="007F7E28" w:rsidRDefault="004035E9" w:rsidP="004C0407">
      <w:pPr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 xml:space="preserve">Interfejs użytkownika powinien być prosty i intuicyjny i pozwalać na korzystanie </w:t>
      </w:r>
      <w:r w:rsidR="00C26121">
        <w:rPr>
          <w:rFonts w:ascii="Arial" w:hAnsi="Arial" w:cs="Arial"/>
          <w:sz w:val="24"/>
          <w:szCs w:val="24"/>
        </w:rPr>
        <w:t xml:space="preserve">         </w:t>
      </w:r>
      <w:r w:rsidRPr="007F7E28">
        <w:rPr>
          <w:rFonts w:ascii="Arial" w:hAnsi="Arial" w:cs="Arial"/>
          <w:sz w:val="24"/>
          <w:szCs w:val="24"/>
        </w:rPr>
        <w:t xml:space="preserve">z </w:t>
      </w:r>
      <w:proofErr w:type="spellStart"/>
      <w:r w:rsidRPr="007F7E28">
        <w:rPr>
          <w:rFonts w:ascii="Arial" w:hAnsi="Arial" w:cs="Arial"/>
          <w:sz w:val="24"/>
          <w:szCs w:val="24"/>
        </w:rPr>
        <w:t>ww</w:t>
      </w:r>
      <w:proofErr w:type="spellEnd"/>
      <w:r w:rsidRPr="007F7E28">
        <w:rPr>
          <w:rFonts w:ascii="Arial" w:hAnsi="Arial" w:cs="Arial"/>
          <w:sz w:val="24"/>
          <w:szCs w:val="24"/>
        </w:rPr>
        <w:t xml:space="preserve"> funkcji osobom nie posiadającym wykształcenia informatycznego.</w:t>
      </w:r>
    </w:p>
    <w:p w:rsidR="004035E9" w:rsidRPr="00F95B87" w:rsidRDefault="004035E9" w:rsidP="004035E9">
      <w:pPr>
        <w:rPr>
          <w:rFonts w:ascii="Arial" w:hAnsi="Arial" w:cs="Arial"/>
          <w:b/>
          <w:sz w:val="28"/>
          <w:szCs w:val="28"/>
        </w:rPr>
      </w:pPr>
      <w:r w:rsidRPr="00F95B87">
        <w:rPr>
          <w:rFonts w:ascii="Arial" w:hAnsi="Arial" w:cs="Arial"/>
          <w:b/>
          <w:sz w:val="28"/>
          <w:szCs w:val="28"/>
        </w:rPr>
        <w:t>6. Wykonawca</w:t>
      </w:r>
      <w:r w:rsidR="00B4723A" w:rsidRPr="00F95B87">
        <w:rPr>
          <w:rFonts w:ascii="Arial" w:hAnsi="Arial" w:cs="Arial"/>
          <w:b/>
          <w:sz w:val="28"/>
          <w:szCs w:val="28"/>
        </w:rPr>
        <w:t>.</w:t>
      </w:r>
    </w:p>
    <w:p w:rsidR="004035E9" w:rsidRPr="007F7E28" w:rsidRDefault="004035E9" w:rsidP="004C040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Wykonawca powinien:</w:t>
      </w:r>
    </w:p>
    <w:p w:rsidR="004C0407" w:rsidRPr="007F7E28" w:rsidRDefault="004035E9" w:rsidP="00C26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całość prac wykonać własnymi siłami</w:t>
      </w:r>
      <w:r w:rsidR="004C0407" w:rsidRPr="007F7E28">
        <w:rPr>
          <w:rFonts w:ascii="Arial" w:hAnsi="Arial" w:cs="Arial"/>
          <w:sz w:val="24"/>
          <w:szCs w:val="24"/>
        </w:rPr>
        <w:t xml:space="preserve"> tzn. bez </w:t>
      </w:r>
      <w:r w:rsidRPr="007F7E28">
        <w:rPr>
          <w:rFonts w:ascii="Arial" w:hAnsi="Arial" w:cs="Arial"/>
          <w:sz w:val="24"/>
          <w:szCs w:val="24"/>
        </w:rPr>
        <w:t xml:space="preserve"> podwykonawców, </w:t>
      </w:r>
    </w:p>
    <w:p w:rsidR="004035E9" w:rsidRPr="007F7E28" w:rsidRDefault="004035E9" w:rsidP="00C26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 xml:space="preserve">- posiadać referencje wykonania co najmniej 3 instalacji fotowoltaicznych na dachu płaskim o mocy co najmniej 49 </w:t>
      </w:r>
      <w:proofErr w:type="spellStart"/>
      <w:r w:rsidRPr="007F7E28">
        <w:rPr>
          <w:rFonts w:ascii="Arial" w:hAnsi="Arial" w:cs="Arial"/>
          <w:sz w:val="24"/>
          <w:szCs w:val="24"/>
        </w:rPr>
        <w:t>kWp</w:t>
      </w:r>
      <w:proofErr w:type="spellEnd"/>
      <w:r w:rsidR="00DF3274">
        <w:rPr>
          <w:rFonts w:ascii="Arial" w:hAnsi="Arial" w:cs="Arial"/>
          <w:sz w:val="24"/>
          <w:szCs w:val="24"/>
        </w:rPr>
        <w:t>,</w:t>
      </w:r>
    </w:p>
    <w:p w:rsidR="004035E9" w:rsidRPr="007F7E28" w:rsidRDefault="004035E9" w:rsidP="00C26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>- posiadać uprawnienia OZE, E i D oraz pomiarowe</w:t>
      </w:r>
      <w:r w:rsidR="00DF3274">
        <w:rPr>
          <w:rFonts w:ascii="Arial" w:hAnsi="Arial" w:cs="Arial"/>
          <w:sz w:val="24"/>
          <w:szCs w:val="24"/>
        </w:rPr>
        <w:t>,</w:t>
      </w:r>
      <w:bookmarkStart w:id="0" w:name="_GoBack"/>
      <w:bookmarkEnd w:id="0"/>
    </w:p>
    <w:p w:rsidR="00273E0F" w:rsidRPr="007F7E28" w:rsidRDefault="004035E9" w:rsidP="00C2612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7E28">
        <w:rPr>
          <w:rFonts w:ascii="Arial" w:hAnsi="Arial" w:cs="Arial"/>
          <w:sz w:val="24"/>
          <w:szCs w:val="24"/>
        </w:rPr>
        <w:t xml:space="preserve">- prowadzić działalność gospodarczą w dowolnej formie prawnej w okresie </w:t>
      </w:r>
      <w:r w:rsidR="00C26121">
        <w:rPr>
          <w:rFonts w:ascii="Arial" w:hAnsi="Arial" w:cs="Arial"/>
          <w:sz w:val="24"/>
          <w:szCs w:val="24"/>
        </w:rPr>
        <w:t xml:space="preserve">              </w:t>
      </w:r>
      <w:r w:rsidRPr="007F7E28">
        <w:rPr>
          <w:rFonts w:ascii="Arial" w:hAnsi="Arial" w:cs="Arial"/>
          <w:sz w:val="24"/>
          <w:szCs w:val="24"/>
        </w:rPr>
        <w:t>co najmniej 5 lat</w:t>
      </w:r>
      <w:r w:rsidR="00C26121">
        <w:rPr>
          <w:rFonts w:ascii="Arial" w:hAnsi="Arial" w:cs="Arial"/>
          <w:sz w:val="24"/>
          <w:szCs w:val="24"/>
        </w:rPr>
        <w:t>.</w:t>
      </w:r>
    </w:p>
    <w:sectPr w:rsidR="00273E0F" w:rsidRPr="007F7E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E9"/>
    <w:rsid w:val="00112B71"/>
    <w:rsid w:val="00273E0F"/>
    <w:rsid w:val="002F647E"/>
    <w:rsid w:val="004035E9"/>
    <w:rsid w:val="004477AB"/>
    <w:rsid w:val="00464390"/>
    <w:rsid w:val="004C0407"/>
    <w:rsid w:val="00654D48"/>
    <w:rsid w:val="00675CDB"/>
    <w:rsid w:val="007F7E28"/>
    <w:rsid w:val="00884997"/>
    <w:rsid w:val="00B4723A"/>
    <w:rsid w:val="00C26121"/>
    <w:rsid w:val="00D17ECE"/>
    <w:rsid w:val="00D76854"/>
    <w:rsid w:val="00DF3274"/>
    <w:rsid w:val="00F10C88"/>
    <w:rsid w:val="00F9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B8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B8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8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9B84-C556-47EC-829B-C41B6F1CB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861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 Woźniak</dc:creator>
  <cp:lastModifiedBy>Ola Woźniak</cp:lastModifiedBy>
  <cp:revision>2</cp:revision>
  <dcterms:created xsi:type="dcterms:W3CDTF">2021-06-17T10:08:00Z</dcterms:created>
  <dcterms:modified xsi:type="dcterms:W3CDTF">2021-06-17T13:10:00Z</dcterms:modified>
</cp:coreProperties>
</file>